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E636" w14:textId="77777777" w:rsidR="001C7949" w:rsidRDefault="001C7949" w:rsidP="001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Публичная оферта о добровольном пожертвовании</w:t>
      </w:r>
    </w:p>
    <w:p w14:paraId="28C26801" w14:textId="77777777" w:rsidR="001C7949" w:rsidRDefault="001C7949" w:rsidP="001C7949">
      <w:pPr>
        <w:jc w:val="center"/>
      </w:pPr>
      <w:r>
        <w:t>(утв. Приказом от 30.05.2022 №  35/3 -П, изм. Приказом от 03.07.2023 №55/1-П)</w:t>
      </w:r>
    </w:p>
    <w:p w14:paraId="451CC5A8" w14:textId="77777777" w:rsidR="001C7949" w:rsidRDefault="001C7949" w:rsidP="001C7949">
      <w:pPr>
        <w:jc w:val="center"/>
        <w:rPr>
          <w:b/>
          <w:bCs/>
          <w:sz w:val="28"/>
          <w:szCs w:val="28"/>
        </w:rPr>
      </w:pPr>
    </w:p>
    <w:p w14:paraId="7BD788F5" w14:textId="36B9E955" w:rsidR="001C7949" w:rsidRDefault="001C7949" w:rsidP="001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    » _____________202</w:t>
      </w:r>
      <w:r w:rsidR="002434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                                      г.Тюмень</w:t>
      </w:r>
    </w:p>
    <w:p w14:paraId="16AE116C" w14:textId="77777777" w:rsidR="001C7949" w:rsidRDefault="001C7949" w:rsidP="001C7949">
      <w:pPr>
        <w:jc w:val="center"/>
        <w:rPr>
          <w:b/>
          <w:bCs/>
          <w:sz w:val="28"/>
          <w:szCs w:val="28"/>
        </w:rPr>
      </w:pPr>
    </w:p>
    <w:p w14:paraId="2EDF1DCC" w14:textId="77777777" w:rsidR="001C7949" w:rsidRDefault="001C7949" w:rsidP="001C7949">
      <w:pPr>
        <w:ind w:firstLine="708"/>
        <w:jc w:val="both"/>
      </w:pPr>
      <w:r>
        <w:t>Автономное учреждение социального обслуживания населения Тюменской  области  и дополнительного профессионального образования «Региональный социально- реабилитационный центр для несовершеннолетних «Семья» ( далее -АУ СОН ТО и ДПО «РСРЦН «Семья»), в лице Директора Перминовой Елены Владимировны, действующего на основании Устава, настоящим предлагает физическим и юридическим лицам или их представителям, именуемым в дальнейшем «Благотворитель», совместно именуемые «Стороны», заключить Договор о добровольном пожертвовании на нижеследующих условиях:</w:t>
      </w:r>
    </w:p>
    <w:p w14:paraId="4086F27A" w14:textId="77777777" w:rsidR="001C7949" w:rsidRDefault="001C7949" w:rsidP="001C7949">
      <w:pPr>
        <w:jc w:val="both"/>
      </w:pPr>
      <w:r>
        <w:t>1. Общие положения о публичной оферте:</w:t>
      </w:r>
    </w:p>
    <w:p w14:paraId="14110438" w14:textId="77777777" w:rsidR="001C7949" w:rsidRDefault="001C7949" w:rsidP="001C7949">
      <w:pPr>
        <w:jc w:val="both"/>
      </w:pPr>
      <w:r>
        <w:t>1.1. Данное предложение является публичной офертой в соответствии с пунктом 2 статьи 437 Гражданского Кодекса РФ.</w:t>
      </w:r>
    </w:p>
    <w:p w14:paraId="6BDBA046" w14:textId="77777777" w:rsidR="001C7949" w:rsidRDefault="001C7949" w:rsidP="001C7949">
      <w:pPr>
        <w:jc w:val="both"/>
      </w:pPr>
      <w:r>
        <w:t xml:space="preserve">1.2. Акцептом настоящей оферты является осуществление Благотворителем перечисления денежных средств на расчётный счёт Благополучателя в качестве добровольного пожертвования на помощь </w:t>
      </w:r>
      <w:r>
        <w:rPr>
          <w:spacing w:val="2"/>
        </w:rPr>
        <w:t>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</w:t>
      </w:r>
      <w:r>
        <w:t xml:space="preserve">  (далее- жители Украины, ДНР и ЛНР), Участникам СВО мобилизованным, контрактникам, добровольцам и членам их семей (далее- Участники СВО и члены их семей) 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Благополучателем.</w:t>
      </w:r>
    </w:p>
    <w:p w14:paraId="63A085A7" w14:textId="77777777" w:rsidR="001C7949" w:rsidRDefault="001C7949" w:rsidP="001C7949">
      <w:pPr>
        <w:jc w:val="both"/>
      </w:pPr>
      <w:r>
        <w:t xml:space="preserve">1.3. Оферта вступает в силу со дня, её публикации на официальном сайте Благополучателя </w:t>
      </w:r>
      <w:hyperlink r:id="rId4" w:history="1">
        <w:r>
          <w:rPr>
            <w:rStyle w:val="a3"/>
          </w:rPr>
          <w:t>http://centr-semya72.ru/</w:t>
        </w:r>
      </w:hyperlink>
      <w:r>
        <w:t xml:space="preserve"> именуемом в дальнейшем «Сайт» и распространяется на правоотношения возникшие с  22.02.2022, с момента заключения договора об открытии банковского благотворительного расчетного счета  для сбора благотворительных средств в помощь жителям  Украины, Луганской и Донецкой Народных республик,  со 03.07.2022, с момента ________________________Участникам СВО и членам их семей и размещения на официальном Сайте </w:t>
      </w:r>
      <w:r>
        <w:rPr>
          <w:rFonts w:ascii="Roboto" w:hAnsi="Roboto"/>
          <w:color w:val="494E51"/>
          <w:sz w:val="27"/>
          <w:szCs w:val="27"/>
          <w:shd w:val="clear" w:color="auto" w:fill="FFFFFF"/>
        </w:rPr>
        <w:t xml:space="preserve"> </w:t>
      </w:r>
      <w:r>
        <w:t>АУ СОН ТО и ДПО РСРЦН «Семья».</w:t>
      </w:r>
    </w:p>
    <w:p w14:paraId="20344AFC" w14:textId="77777777" w:rsidR="001C7949" w:rsidRDefault="001C7949" w:rsidP="001C7949">
      <w:pPr>
        <w:jc w:val="both"/>
      </w:pPr>
      <w:r>
        <w:t>1.4. Текст настоящей оферты может быть изменен Благополучателем без предварительного уведомления и действуют со дня, следующего за днём его размещения на Сайте.</w:t>
      </w:r>
    </w:p>
    <w:p w14:paraId="112D6DEE" w14:textId="77777777" w:rsidR="001C7949" w:rsidRDefault="001C7949" w:rsidP="001C7949">
      <w:pPr>
        <w:jc w:val="both"/>
      </w:pPr>
      <w:r>
        <w:t>1.5. Оферта является бессрочной и действует до дня, следующего за днем размещения на Сайте извещения об отмене Оферты. Благополучатель вправе отменить Оферту в любое время без объяснения причин.</w:t>
      </w:r>
    </w:p>
    <w:p w14:paraId="16DF08C6" w14:textId="77777777" w:rsidR="001C7949" w:rsidRDefault="001C7949" w:rsidP="001C7949">
      <w:pPr>
        <w:jc w:val="both"/>
      </w:pPr>
      <w:r>
        <w:t>1.6. Недействительность одного или нескольких условий Оферты не влечёт недействительности всех остальных условий Оферты.</w:t>
      </w:r>
    </w:p>
    <w:p w14:paraId="05604815" w14:textId="77777777" w:rsidR="001C7949" w:rsidRDefault="001C7949" w:rsidP="001C7949">
      <w:pPr>
        <w:jc w:val="both"/>
      </w:pPr>
      <w: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14:paraId="59BA114A" w14:textId="77777777" w:rsidR="001C7949" w:rsidRDefault="001C7949" w:rsidP="001C7949">
      <w:pPr>
        <w:jc w:val="both"/>
      </w:pPr>
      <w:r>
        <w:t>2. Предмет договора</w:t>
      </w:r>
    </w:p>
    <w:p w14:paraId="52361E8C" w14:textId="77777777" w:rsidR="001C7949" w:rsidRDefault="001C7949" w:rsidP="001C7949">
      <w:pPr>
        <w:jc w:val="both"/>
        <w:rPr>
          <w:color w:val="000000" w:themeColor="text1"/>
        </w:rPr>
      </w:pPr>
      <w: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на следующие цели: «Помощь пострадавшим жителям Украины, ДНР и ЛНР», «Участникам СВО и членам их семей». </w:t>
      </w:r>
    </w:p>
    <w:p w14:paraId="013EB276" w14:textId="77777777" w:rsidR="001C7949" w:rsidRDefault="001C7949" w:rsidP="001C7949">
      <w:pPr>
        <w:jc w:val="both"/>
        <w:rPr>
          <w:color w:val="000000" w:themeColor="text1"/>
        </w:rPr>
      </w:pPr>
    </w:p>
    <w:p w14:paraId="5D5104EC" w14:textId="77777777" w:rsidR="001C7949" w:rsidRDefault="001C7949" w:rsidP="001C7949">
      <w:pPr>
        <w:jc w:val="both"/>
      </w:pPr>
      <w:r>
        <w:lastRenderedPageBreak/>
        <w:t>2.2.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14:paraId="0836CA73" w14:textId="77777777" w:rsidR="001C7949" w:rsidRDefault="001C7949" w:rsidP="001C7949">
      <w:pPr>
        <w:jc w:val="both"/>
      </w:pPr>
      <w:r>
        <w:t>3. Деятельность Благополучателя</w:t>
      </w:r>
    </w:p>
    <w:p w14:paraId="39014E42" w14:textId="77777777" w:rsidR="001C7949" w:rsidRDefault="001C7949" w:rsidP="001C7949">
      <w:pPr>
        <w:jc w:val="both"/>
      </w:pPr>
      <w:r>
        <w:t>3.1. Целью деятельности Благополучателя является объединение усилий всех участников профессионального сообщества в области осуществления гуманитарной деятельности.</w:t>
      </w:r>
    </w:p>
    <w:p w14:paraId="02240176" w14:textId="77777777" w:rsidR="001C7949" w:rsidRDefault="001C7949" w:rsidP="001C7949">
      <w:pPr>
        <w:jc w:val="both"/>
      </w:pPr>
      <w:r>
        <w:t xml:space="preserve">Благополучатель не ведёт деятельность, целью которой является извлечение прибыли. Бухгалтерская отчётность Благополучателя ежегодно проходит проверку. Благополучатель публикует информацию о своей работе, целях и задачах, мероприятиях и результатах на сайте </w:t>
      </w:r>
      <w:hyperlink r:id="rId5" w:history="1">
        <w:r>
          <w:rPr>
            <w:rStyle w:val="a3"/>
          </w:rPr>
          <w:t>http://centr-semya72.ru/</w:t>
        </w:r>
      </w:hyperlink>
      <w:r>
        <w:t xml:space="preserve"> Благополучателя и в других открытых источниках в частности на сайте </w:t>
      </w:r>
      <w:hyperlink r:id="rId6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bus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.ru/</w:t>
        </w:r>
      </w:hyperlink>
    </w:p>
    <w:p w14:paraId="3A58CA48" w14:textId="77777777" w:rsidR="001C7949" w:rsidRDefault="001C7949" w:rsidP="001C7949">
      <w:pPr>
        <w:jc w:val="both"/>
      </w:pPr>
      <w:r>
        <w:t>4. Деятельность Благополучателя</w:t>
      </w:r>
    </w:p>
    <w:p w14:paraId="7B5511C2" w14:textId="77777777" w:rsidR="001C7949" w:rsidRDefault="001C7949" w:rsidP="001C7949">
      <w:pPr>
        <w:jc w:val="both"/>
      </w:pPr>
      <w:r>
        <w:t>4.1. Акцептовать Оферту и тем самым заключить с Благополучателем Договор может физическое или юридическое лицо.</w:t>
      </w:r>
    </w:p>
    <w:p w14:paraId="09973C03" w14:textId="77777777" w:rsidR="001C7949" w:rsidRDefault="001C7949" w:rsidP="001C7949">
      <w:pPr>
        <w:jc w:val="both"/>
      </w:pPr>
      <w:r>
        <w:t>4.2. Датой акцепта Оферты является совершение пожертвования, а соответственно датой заключения Договора является дата зачисления денежных средств на банковский счёт Благополучателя. Местом заключения Договора считается город Тюмень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14:paraId="09E5EE60" w14:textId="77777777" w:rsidR="001C7949" w:rsidRDefault="001C7949" w:rsidP="001C7949">
      <w:pPr>
        <w:jc w:val="both"/>
      </w:pPr>
      <w:r>
        <w:t xml:space="preserve">4.3. Условия Договора определяются Офертой в редакции (с учётом изменений и дополнений), действующей (действующих) на день  зачисления денежных средств на расчетный счет Благополучателя. </w:t>
      </w:r>
    </w:p>
    <w:p w14:paraId="54F67D97" w14:textId="77777777" w:rsidR="001C7949" w:rsidRDefault="001C7949" w:rsidP="001C7949">
      <w:pPr>
        <w:jc w:val="both"/>
      </w:pPr>
      <w:r>
        <w:t>5. Внесение пожертвования</w:t>
      </w:r>
    </w:p>
    <w:p w14:paraId="0F3CE3D9" w14:textId="77777777" w:rsidR="001C7949" w:rsidRDefault="001C7949" w:rsidP="001C7949">
      <w:pPr>
        <w:jc w:val="both"/>
      </w:pPr>
      <w:r>
        <w:t>5.1. Благотворитель самостоятельно определяет размер суммы добровольного пожертвования и перечисляет его Благополучателю любым платёжным методом:</w:t>
      </w:r>
    </w:p>
    <w:p w14:paraId="2DFDB514" w14:textId="77777777" w:rsidR="001C7949" w:rsidRDefault="001C7949" w:rsidP="001C7949">
      <w:pPr>
        <w:jc w:val="both"/>
      </w:pPr>
      <w:r>
        <w:t xml:space="preserve">-перечисление на расчетный счет, указанный на Сайте учреждения </w:t>
      </w:r>
      <w:hyperlink r:id="rId7" w:history="1">
        <w:r>
          <w:rPr>
            <w:rStyle w:val="a3"/>
          </w:rPr>
          <w:t>http://centr-semya72.ru/</w:t>
        </w:r>
      </w:hyperlink>
    </w:p>
    <w:p w14:paraId="79189169" w14:textId="77777777" w:rsidR="001C7949" w:rsidRDefault="001C7949" w:rsidP="001C7949">
      <w:pPr>
        <w:jc w:val="both"/>
      </w:pPr>
      <w:r>
        <w:t xml:space="preserve">-оплатить по «QR-коду» указанному на Сайте </w:t>
      </w:r>
      <w:hyperlink r:id="rId8" w:history="1">
        <w:r>
          <w:rPr>
            <w:rStyle w:val="a3"/>
          </w:rPr>
          <w:t>http://centr-semya72.ru/</w:t>
        </w:r>
      </w:hyperlink>
      <w:r>
        <w:t xml:space="preserve"> </w:t>
      </w:r>
    </w:p>
    <w:p w14:paraId="3E8F5E7C" w14:textId="77777777" w:rsidR="001C7949" w:rsidRDefault="001C7949" w:rsidP="001C7949">
      <w:pPr>
        <w:jc w:val="both"/>
      </w:pPr>
      <w:r>
        <w:t>- при осуществлении перевода при личном обращении в офис ПАО «Сбербанк» на благотворительный расчетный счет по реквизитам, указанным в публичной оферте.</w:t>
      </w:r>
    </w:p>
    <w:p w14:paraId="1D287FE9" w14:textId="77777777" w:rsidR="001C7949" w:rsidRDefault="001C7949" w:rsidP="001C7949">
      <w:pPr>
        <w:jc w:val="both"/>
      </w:pPr>
      <w:r>
        <w:t>5.4.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Код субсидии 50320 «Внесение благотворительного пожертвования для жителей  Украины, ДНР и ЛНР», «Участникам СВО и членам их семей».</w:t>
      </w:r>
    </w:p>
    <w:p w14:paraId="35BFBE59" w14:textId="77777777" w:rsidR="001C7949" w:rsidRDefault="001C7949" w:rsidP="001C7949">
      <w:pPr>
        <w:jc w:val="both"/>
      </w:pPr>
      <w:r>
        <w:t>6. Права и обязанности сторон</w:t>
      </w:r>
    </w:p>
    <w:p w14:paraId="17F638B9" w14:textId="77777777" w:rsidR="001C7949" w:rsidRDefault="001C7949" w:rsidP="001C7949">
      <w:pPr>
        <w:jc w:val="both"/>
      </w:pPr>
      <w:r>
        <w:t xml:space="preserve">6.1.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помощи жителям Украины, ДНР и ЛНР, Участникам СВО и членам их семей. </w:t>
      </w:r>
    </w:p>
    <w:p w14:paraId="5BEAC342" w14:textId="77777777" w:rsidR="001C7949" w:rsidRDefault="001C7949" w:rsidP="001C7949">
      <w:pPr>
        <w:jc w:val="both"/>
      </w:pPr>
      <w:r>
        <w:t>6.2.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договора.</w:t>
      </w:r>
    </w:p>
    <w:p w14:paraId="5851A1B4" w14:textId="77777777" w:rsidR="001C7949" w:rsidRDefault="001C7949" w:rsidP="001C7949">
      <w:pPr>
        <w:jc w:val="both"/>
      </w:pPr>
      <w:r>
        <w:t>6.3. 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указанных в п.6.2 и требования данной информации государственными органами, имеющими полномочия требовать такую информацию.</w:t>
      </w:r>
    </w:p>
    <w:p w14:paraId="4EB5515A" w14:textId="77777777" w:rsidR="001C7949" w:rsidRDefault="001C7949" w:rsidP="001C7949">
      <w:pPr>
        <w:jc w:val="both"/>
      </w:pPr>
      <w:r>
        <w:t xml:space="preserve">6.4. Благополучатель предоставляет отчетность по запросу Благотворителя (в виде электронного или обычного письма) Благополучатель обязан предоставить Благотворителю информацию о сделанных Благотворителем пожертвованиях. </w:t>
      </w:r>
    </w:p>
    <w:p w14:paraId="1CFED72B" w14:textId="77777777" w:rsidR="001C7949" w:rsidRDefault="001C7949" w:rsidP="001C7949">
      <w:pPr>
        <w:jc w:val="both"/>
      </w:pPr>
      <w:r>
        <w:t>6.5. Благополучатель не несет перед Благотворителем иных обязательств, кроме обязательств, указанных в настоящем Договоре.</w:t>
      </w:r>
    </w:p>
    <w:p w14:paraId="77914E8E" w14:textId="77777777" w:rsidR="001C7949" w:rsidRDefault="001C7949" w:rsidP="001C7949">
      <w:pPr>
        <w:jc w:val="both"/>
      </w:pPr>
      <w:r>
        <w:t>7. Прочие условия</w:t>
      </w:r>
    </w:p>
    <w:p w14:paraId="1C7F97CC" w14:textId="77777777" w:rsidR="001C7949" w:rsidRDefault="001C7949" w:rsidP="001C7949">
      <w:pPr>
        <w:jc w:val="both"/>
      </w:pPr>
      <w: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</w:t>
      </w:r>
      <w:r>
        <w:lastRenderedPageBreak/>
        <w:t>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Благополучателя.</w:t>
      </w:r>
    </w:p>
    <w:p w14:paraId="65EF2A79" w14:textId="77777777" w:rsidR="001C7949" w:rsidRDefault="001C7949" w:rsidP="001C7949">
      <w:pPr>
        <w:jc w:val="both"/>
      </w:pPr>
      <w:r>
        <w:t>8. Реквизиты сторон</w:t>
      </w:r>
    </w:p>
    <w:p w14:paraId="233D5B18" w14:textId="77777777" w:rsidR="001C7949" w:rsidRDefault="001C7949" w:rsidP="001C7949">
      <w:pPr>
        <w:jc w:val="both"/>
      </w:pPr>
      <w:r>
        <w:t>БЛАГОПОЛУЧАТЕЛЬ:</w:t>
      </w:r>
    </w:p>
    <w:p w14:paraId="03DC7A38" w14:textId="77777777" w:rsidR="001C7949" w:rsidRDefault="001C7949" w:rsidP="001C7949">
      <w:r>
        <w:t>Реквизиты благотворительного расчетного счета:</w:t>
      </w:r>
    </w:p>
    <w:p w14:paraId="3C49694C" w14:textId="77777777" w:rsidR="001C7949" w:rsidRDefault="001C7949" w:rsidP="001C7949"/>
    <w:p w14:paraId="67594FDD" w14:textId="77777777" w:rsidR="001C7949" w:rsidRDefault="001C7949" w:rsidP="001C7949">
      <w:r>
        <w:t>1. Наименование получателя денежных средств: АУ СОН ТО и ДПО «РСРЦН «Семья»</w:t>
      </w:r>
    </w:p>
    <w:p w14:paraId="6859C785" w14:textId="77777777" w:rsidR="001C7949" w:rsidRDefault="001C7949" w:rsidP="001C7949">
      <w:r>
        <w:t>2. ИНН: 7203365345</w:t>
      </w:r>
    </w:p>
    <w:p w14:paraId="57482B48" w14:textId="77777777" w:rsidR="001C7949" w:rsidRDefault="001C7949" w:rsidP="001C7949">
      <w:r>
        <w:t>3. КПП: 720301001</w:t>
      </w:r>
    </w:p>
    <w:p w14:paraId="06B14D90" w14:textId="77777777" w:rsidR="001C7949" w:rsidRDefault="001C7949" w:rsidP="001C7949">
      <w:r>
        <w:t>4. Код ОКТМО: 71701000</w:t>
      </w:r>
    </w:p>
    <w:p w14:paraId="5AF95013" w14:textId="77777777" w:rsidR="001C7949" w:rsidRDefault="001C7949" w:rsidP="001C7949">
      <w:r>
        <w:t>5. Банк получателя: Западно-Сибирское отделение № 8647 ПАО СБЕРБАНК</w:t>
      </w:r>
    </w:p>
    <w:p w14:paraId="2981BCAD" w14:textId="77777777" w:rsidR="001C7949" w:rsidRDefault="001C7949" w:rsidP="001C7949">
      <w:r>
        <w:t>ИНН 7707083893 КПП 720302020</w:t>
      </w:r>
    </w:p>
    <w:p w14:paraId="712FEF2B" w14:textId="77777777" w:rsidR="001C7949" w:rsidRDefault="001C7949" w:rsidP="001C7949">
      <w:r>
        <w:t>6. Номер расчетного счета: 40603810667104000035</w:t>
      </w:r>
    </w:p>
    <w:p w14:paraId="56F738E9" w14:textId="77777777" w:rsidR="001C7949" w:rsidRDefault="001C7949" w:rsidP="001C7949">
      <w:r>
        <w:t>7. Кор. Счет: 30101810800000000651</w:t>
      </w:r>
    </w:p>
    <w:p w14:paraId="654F18E3" w14:textId="77777777" w:rsidR="001C7949" w:rsidRDefault="001C7949" w:rsidP="001C7949">
      <w:r>
        <w:t>8. БИК: 047102651</w:t>
      </w:r>
    </w:p>
    <w:p w14:paraId="267A98EE" w14:textId="77777777" w:rsidR="001C7949" w:rsidRDefault="001C7949" w:rsidP="001C7949"/>
    <w:p w14:paraId="48499B7B" w14:textId="77777777" w:rsidR="001C7949" w:rsidRDefault="001C7949" w:rsidP="001C7949">
      <w:r>
        <w:t>В назначении платежа указать:</w:t>
      </w:r>
    </w:p>
    <w:p w14:paraId="4ADEA04A" w14:textId="77777777" w:rsidR="001C7949" w:rsidRDefault="001C7949" w:rsidP="001C7949">
      <w:r>
        <w:t>Код субсидии:50320 Внесение благотворительного пожертвования для жителей Украины, ДНР и ЛНР, Участников СВО и членов их семей.</w:t>
      </w:r>
    </w:p>
    <w:p w14:paraId="59B81238" w14:textId="77777777" w:rsidR="001C7949" w:rsidRDefault="001C7949" w:rsidP="001C7949">
      <w:pPr>
        <w:jc w:val="both"/>
      </w:pPr>
    </w:p>
    <w:p w14:paraId="059FD84C" w14:textId="77777777" w:rsidR="001C7949" w:rsidRDefault="001C7949" w:rsidP="001C7949">
      <w:pPr>
        <w:jc w:val="both"/>
      </w:pPr>
    </w:p>
    <w:p w14:paraId="603988F0" w14:textId="77777777" w:rsidR="001C7949" w:rsidRDefault="001C7949" w:rsidP="001C7949">
      <w:pPr>
        <w:jc w:val="both"/>
      </w:pPr>
      <w:r>
        <w:t>Телефон: 8 (3452) 20-89-88</w:t>
      </w:r>
    </w:p>
    <w:p w14:paraId="1A475B45" w14:textId="77777777" w:rsidR="001C7949" w:rsidRDefault="001C7949" w:rsidP="001C7949">
      <w:pPr>
        <w:jc w:val="both"/>
      </w:pPr>
    </w:p>
    <w:p w14:paraId="3E85381D" w14:textId="77777777" w:rsidR="001C7949" w:rsidRDefault="001C7949" w:rsidP="001C7949">
      <w:pPr>
        <w:jc w:val="both"/>
      </w:pPr>
      <w:r>
        <w:t>Директор: Перминова Елена Владимировна</w:t>
      </w:r>
    </w:p>
    <w:p w14:paraId="17C68668" w14:textId="77777777" w:rsidR="001C7949" w:rsidRDefault="001C7949" w:rsidP="001C7949">
      <w:pPr>
        <w:ind w:left="720"/>
        <w:jc w:val="right"/>
        <w:rPr>
          <w:sz w:val="20"/>
          <w:szCs w:val="20"/>
        </w:rPr>
      </w:pPr>
    </w:p>
    <w:p w14:paraId="361EFD67" w14:textId="77777777" w:rsidR="001C7949" w:rsidRDefault="001C7949" w:rsidP="001C7949">
      <w:pPr>
        <w:ind w:left="720"/>
        <w:jc w:val="right"/>
        <w:rPr>
          <w:sz w:val="20"/>
          <w:szCs w:val="20"/>
        </w:rPr>
      </w:pPr>
    </w:p>
    <w:p w14:paraId="5DEC260B" w14:textId="77777777" w:rsidR="001C7949" w:rsidRDefault="001C7949" w:rsidP="001C7949">
      <w:pPr>
        <w:ind w:left="720"/>
        <w:jc w:val="right"/>
        <w:rPr>
          <w:sz w:val="20"/>
          <w:szCs w:val="20"/>
        </w:rPr>
      </w:pPr>
    </w:p>
    <w:p w14:paraId="477C54BA" w14:textId="77777777" w:rsidR="001C7949" w:rsidRDefault="001C7949" w:rsidP="001C7949">
      <w:pPr>
        <w:ind w:left="720"/>
        <w:jc w:val="right"/>
        <w:rPr>
          <w:sz w:val="20"/>
          <w:szCs w:val="20"/>
        </w:rPr>
      </w:pPr>
    </w:p>
    <w:p w14:paraId="07CB5085" w14:textId="77777777" w:rsidR="001C7949" w:rsidRDefault="001C7949" w:rsidP="001C7949">
      <w:pPr>
        <w:ind w:left="720"/>
        <w:jc w:val="right"/>
        <w:rPr>
          <w:sz w:val="20"/>
          <w:szCs w:val="20"/>
        </w:rPr>
      </w:pPr>
    </w:p>
    <w:p w14:paraId="1DDCB5D7" w14:textId="77777777" w:rsidR="001C7949" w:rsidRDefault="001C7949" w:rsidP="001C7949">
      <w:pPr>
        <w:ind w:left="720"/>
        <w:jc w:val="right"/>
        <w:rPr>
          <w:sz w:val="20"/>
          <w:szCs w:val="20"/>
        </w:rPr>
      </w:pPr>
    </w:p>
    <w:p w14:paraId="2106A0F4" w14:textId="77777777" w:rsidR="0059038F" w:rsidRDefault="0059038F"/>
    <w:sectPr w:rsidR="0059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8F"/>
    <w:rsid w:val="001C7949"/>
    <w:rsid w:val="002434DC"/>
    <w:rsid w:val="005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2CFE"/>
  <w15:chartTrackingRefBased/>
  <w15:docId w15:val="{03674AB5-E37C-4F37-BA09-6E15D8C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semya7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-semya7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" TargetMode="External"/><Relationship Id="rId5" Type="http://schemas.openxmlformats.org/officeDocument/2006/relationships/hyperlink" Target="http://centr-semya72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entr-semya72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Ельцова</dc:creator>
  <cp:keywords/>
  <dc:description/>
  <cp:lastModifiedBy>Евгений Сергеевич Борисов</cp:lastModifiedBy>
  <cp:revision>2</cp:revision>
  <dcterms:created xsi:type="dcterms:W3CDTF">2024-03-20T06:17:00Z</dcterms:created>
  <dcterms:modified xsi:type="dcterms:W3CDTF">2024-03-20T06:17:00Z</dcterms:modified>
</cp:coreProperties>
</file>